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3094C" w14:textId="329CEFF0" w:rsidR="00EA3C78" w:rsidRDefault="00EA3C78" w:rsidP="005E16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CITY OF CANNON FALLS</w:t>
      </w:r>
    </w:p>
    <w:p w14:paraId="0AFE9BD7" w14:textId="5D3D82F7" w:rsidR="00EA3C78" w:rsidRDefault="00EA3C78" w:rsidP="005E16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GOODHUE COUNTY, MINNESOTA</w:t>
      </w:r>
    </w:p>
    <w:p w14:paraId="7EDD02FE" w14:textId="77777777" w:rsidR="00EA3C78" w:rsidRDefault="00EA3C78" w:rsidP="005E1678">
      <w:pPr>
        <w:spacing w:after="0" w:line="240" w:lineRule="auto"/>
        <w:jc w:val="center"/>
        <w:rPr>
          <w:rFonts w:ascii="Times New Roman" w:eastAsia="Times New Roman" w:hAnsi="Times New Roman" w:cs="Times New Roman"/>
          <w:b/>
          <w:sz w:val="24"/>
          <w:szCs w:val="24"/>
        </w:rPr>
      </w:pPr>
    </w:p>
    <w:p w14:paraId="323B3F7A" w14:textId="039F44D0" w:rsidR="005E1678" w:rsidRDefault="005E1678" w:rsidP="005E16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ORDINANCE N</w:t>
      </w:r>
      <w:r w:rsidR="00EA3C78">
        <w:rPr>
          <w:rFonts w:ascii="Times New Roman" w:eastAsia="Times New Roman" w:hAnsi="Times New Roman" w:cs="Times New Roman"/>
          <w:b/>
          <w:sz w:val="24"/>
          <w:szCs w:val="24"/>
        </w:rPr>
        <w:t>UMBER 390</w:t>
      </w:r>
    </w:p>
    <w:p w14:paraId="101F92F7" w14:textId="3D6987C4" w:rsidR="00EA3C78" w:rsidRDefault="00EA3C78" w:rsidP="005E16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SECOND SERIES</w:t>
      </w:r>
    </w:p>
    <w:p w14:paraId="25FEF859" w14:textId="77777777" w:rsidR="005E1678" w:rsidRDefault="005E1678" w:rsidP="005E1678">
      <w:pPr>
        <w:spacing w:after="0" w:line="240" w:lineRule="auto"/>
        <w:jc w:val="center"/>
        <w:rPr>
          <w:rFonts w:ascii="Times New Roman" w:eastAsia="Times New Roman" w:hAnsi="Times New Roman" w:cs="Times New Roman"/>
          <w:sz w:val="24"/>
          <w:szCs w:val="24"/>
        </w:rPr>
      </w:pPr>
    </w:p>
    <w:p w14:paraId="418A3DAE" w14:textId="77777777" w:rsidR="005E1678" w:rsidRDefault="005E1678" w:rsidP="005E16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 ORDINANCE OF THE CITY OF CANNON FALLS, MINNESOTA AMENDING CITY CODE § 152.648 RELATING TO INDOOR STORAGE</w:t>
      </w:r>
    </w:p>
    <w:p w14:paraId="6F6D23C2" w14:textId="148A4372" w:rsidR="005E1678" w:rsidRDefault="005E1678" w:rsidP="005E1678">
      <w:pPr>
        <w:spacing w:after="0" w:line="240" w:lineRule="auto"/>
        <w:jc w:val="both"/>
        <w:rPr>
          <w:rFonts w:ascii="Times New Roman" w:eastAsia="Times New Roman" w:hAnsi="Times New Roman" w:cs="Times New Roman"/>
          <w:sz w:val="24"/>
          <w:szCs w:val="24"/>
        </w:rPr>
      </w:pPr>
    </w:p>
    <w:p w14:paraId="174A2CB5" w14:textId="77777777" w:rsidR="00EA3C78" w:rsidRDefault="00EA3C78" w:rsidP="005E1678">
      <w:pPr>
        <w:spacing w:after="0" w:line="240" w:lineRule="auto"/>
        <w:jc w:val="both"/>
        <w:rPr>
          <w:rFonts w:ascii="Times New Roman" w:eastAsia="Times New Roman" w:hAnsi="Times New Roman" w:cs="Times New Roman"/>
          <w:sz w:val="24"/>
          <w:szCs w:val="24"/>
        </w:rPr>
      </w:pPr>
    </w:p>
    <w:p w14:paraId="4901CABA" w14:textId="77777777" w:rsidR="005E1678" w:rsidRDefault="005E1678" w:rsidP="005E167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CITY OF CANNON FALLS ORDAINS:</w:t>
      </w:r>
    </w:p>
    <w:p w14:paraId="64CB2825" w14:textId="77777777" w:rsidR="005E1678" w:rsidRDefault="005E1678" w:rsidP="005E1678">
      <w:pPr>
        <w:spacing w:after="0" w:line="240" w:lineRule="auto"/>
        <w:jc w:val="both"/>
        <w:rPr>
          <w:rFonts w:ascii="Times New Roman" w:eastAsia="Times New Roman" w:hAnsi="Times New Roman" w:cs="Times New Roman"/>
          <w:sz w:val="24"/>
          <w:szCs w:val="24"/>
        </w:rPr>
      </w:pPr>
    </w:p>
    <w:p w14:paraId="60D006D4" w14:textId="77777777" w:rsidR="005E1678" w:rsidRDefault="005E1678" w:rsidP="005E167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1. </w:t>
      </w:r>
      <w:r>
        <w:rPr>
          <w:rFonts w:ascii="Times New Roman" w:eastAsia="Times New Roman" w:hAnsi="Times New Roman" w:cs="Times New Roman"/>
          <w:sz w:val="24"/>
          <w:szCs w:val="24"/>
          <w:u w:val="single"/>
        </w:rPr>
        <w:t>AMENDMENT</w:t>
      </w:r>
      <w:r>
        <w:rPr>
          <w:rFonts w:ascii="Times New Roman" w:eastAsia="Times New Roman" w:hAnsi="Times New Roman" w:cs="Times New Roman"/>
          <w:sz w:val="24"/>
          <w:szCs w:val="24"/>
        </w:rPr>
        <w:t xml:space="preserve">. City Code § 152.648 is hereby amended by adding the </w:t>
      </w:r>
      <w:r>
        <w:rPr>
          <w:rFonts w:ascii="Times New Roman" w:eastAsia="Times New Roman" w:hAnsi="Times New Roman" w:cs="Times New Roman"/>
          <w:sz w:val="24"/>
          <w:szCs w:val="24"/>
          <w:u w:val="single"/>
        </w:rPr>
        <w:t>underlined</w:t>
      </w:r>
      <w:r>
        <w:rPr>
          <w:rFonts w:ascii="Times New Roman" w:eastAsia="Times New Roman" w:hAnsi="Times New Roman" w:cs="Times New Roman"/>
          <w:sz w:val="24"/>
          <w:szCs w:val="24"/>
        </w:rPr>
        <w:t xml:space="preserve"> language, as follows: </w:t>
      </w:r>
    </w:p>
    <w:p w14:paraId="27A2E8BB" w14:textId="77777777" w:rsidR="005E1678" w:rsidRDefault="005E1678" w:rsidP="005E1678">
      <w:pPr>
        <w:spacing w:after="0" w:line="240" w:lineRule="auto"/>
        <w:ind w:left="720" w:right="720"/>
        <w:jc w:val="both"/>
        <w:rPr>
          <w:rFonts w:ascii="Times New Roman" w:eastAsia="Times New Roman" w:hAnsi="Times New Roman" w:cs="Times New Roman"/>
          <w:sz w:val="24"/>
          <w:szCs w:val="24"/>
        </w:rPr>
      </w:pPr>
    </w:p>
    <w:p w14:paraId="2FC70F1F" w14:textId="77777777" w:rsidR="005E1678" w:rsidRDefault="005E1678" w:rsidP="005E1678">
      <w:pPr>
        <w:spacing w:after="0" w:line="240" w:lineRule="auto"/>
        <w:ind w:left="720" w:right="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152.648 CONDITIONAL USES.</w:t>
      </w:r>
    </w:p>
    <w:p w14:paraId="029BF327" w14:textId="77777777" w:rsidR="005E1678" w:rsidRDefault="005E1678" w:rsidP="005E1678">
      <w:pPr>
        <w:spacing w:after="0" w:line="240" w:lineRule="auto"/>
        <w:ind w:left="720" w:right="720"/>
        <w:jc w:val="both"/>
        <w:rPr>
          <w:rFonts w:ascii="Times New Roman" w:eastAsia="Times New Roman" w:hAnsi="Times New Roman" w:cs="Times New Roman"/>
          <w:sz w:val="24"/>
          <w:szCs w:val="24"/>
        </w:rPr>
      </w:pPr>
    </w:p>
    <w:p w14:paraId="33CBDF4F" w14:textId="77777777" w:rsidR="005E1678" w:rsidRDefault="005E1678" w:rsidP="005E1678">
      <w:pPr>
        <w:spacing w:after="0" w:line="240" w:lineRule="auto"/>
        <w:ind w:left="720"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Subject to applicable provisions of this chapter, the following are conditional uses in a B-2 District and require a conditional use permit based upon procedures set forth in and regulated by §§ 152.070 through 152.074 of this chapter:</w:t>
      </w:r>
    </w:p>
    <w:p w14:paraId="2F429FC3" w14:textId="77777777" w:rsidR="005E1678" w:rsidRDefault="005E1678" w:rsidP="005E1678">
      <w:pPr>
        <w:spacing w:after="0" w:line="240" w:lineRule="auto"/>
        <w:ind w:left="720"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9F7BFF4" w14:textId="77777777" w:rsidR="005E1678" w:rsidRDefault="005E1678" w:rsidP="005E1678">
      <w:pPr>
        <w:spacing w:after="0" w:line="240" w:lineRule="auto"/>
        <w:ind w:left="720"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p>
    <w:p w14:paraId="208BAB64" w14:textId="77777777" w:rsidR="005E1678" w:rsidRPr="001F5EA4" w:rsidRDefault="005E1678" w:rsidP="005E1678">
      <w:pPr>
        <w:spacing w:after="0" w:line="240" w:lineRule="auto"/>
        <w:ind w:left="720" w:right="72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sidRPr="001F5EA4">
        <w:rPr>
          <w:rFonts w:ascii="Times New Roman" w:eastAsia="Times New Roman" w:hAnsi="Times New Roman" w:cs="Times New Roman"/>
          <w:sz w:val="24"/>
          <w:szCs w:val="24"/>
          <w:u w:val="single"/>
        </w:rPr>
        <w:t>(Y)</w:t>
      </w:r>
      <w:r w:rsidRPr="001F5EA4">
        <w:rPr>
          <w:rFonts w:ascii="Times New Roman" w:eastAsia="Times New Roman" w:hAnsi="Times New Roman" w:cs="Times New Roman"/>
          <w:sz w:val="24"/>
          <w:szCs w:val="24"/>
          <w:u w:val="single"/>
        </w:rPr>
        <w:tab/>
        <w:t>Indoor storage, provided that:</w:t>
      </w:r>
    </w:p>
    <w:p w14:paraId="293AD433" w14:textId="77777777" w:rsidR="005E1678" w:rsidRPr="001F5EA4" w:rsidRDefault="005E1678" w:rsidP="005E1678">
      <w:pPr>
        <w:spacing w:after="0" w:line="240" w:lineRule="auto"/>
        <w:ind w:left="720" w:right="720"/>
        <w:jc w:val="both"/>
        <w:rPr>
          <w:rFonts w:ascii="Times New Roman" w:eastAsia="Times New Roman" w:hAnsi="Times New Roman" w:cs="Times New Roman"/>
          <w:sz w:val="24"/>
          <w:szCs w:val="24"/>
          <w:u w:val="single"/>
        </w:rPr>
      </w:pPr>
    </w:p>
    <w:p w14:paraId="50EB7D32" w14:textId="77777777" w:rsidR="005E1678" w:rsidRPr="001F5EA4" w:rsidRDefault="005E1678" w:rsidP="005E1678">
      <w:pPr>
        <w:spacing w:after="0" w:line="240" w:lineRule="auto"/>
        <w:ind w:left="1440" w:firstLine="720"/>
        <w:jc w:val="both"/>
        <w:rPr>
          <w:rFonts w:ascii="Times New Roman" w:eastAsia="Times New Roman" w:hAnsi="Times New Roman" w:cs="Times New Roman"/>
          <w:sz w:val="24"/>
          <w:szCs w:val="24"/>
          <w:u w:val="single"/>
        </w:rPr>
      </w:pPr>
      <w:r w:rsidRPr="001F5EA4">
        <w:rPr>
          <w:rFonts w:ascii="Times New Roman" w:eastAsia="Times New Roman" w:hAnsi="Times New Roman" w:cs="Times New Roman"/>
          <w:sz w:val="24"/>
          <w:szCs w:val="24"/>
          <w:u w:val="single"/>
        </w:rPr>
        <w:t>(1)</w:t>
      </w:r>
      <w:r w:rsidRPr="001F5EA4">
        <w:rPr>
          <w:rFonts w:ascii="Times New Roman" w:eastAsia="Times New Roman" w:hAnsi="Times New Roman" w:cs="Times New Roman"/>
          <w:sz w:val="24"/>
          <w:szCs w:val="24"/>
          <w:u w:val="single"/>
        </w:rPr>
        <w:tab/>
        <w:t>Storage of any material considered hazardous under federal, state or local law is prohibited;</w:t>
      </w:r>
    </w:p>
    <w:p w14:paraId="752ECABE" w14:textId="77777777" w:rsidR="005E1678" w:rsidRPr="001F5EA4" w:rsidRDefault="005E1678" w:rsidP="005E1678">
      <w:pPr>
        <w:spacing w:after="0" w:line="240" w:lineRule="auto"/>
        <w:ind w:left="1440" w:firstLine="720"/>
        <w:jc w:val="both"/>
        <w:rPr>
          <w:rFonts w:ascii="Times New Roman" w:eastAsia="Times New Roman" w:hAnsi="Times New Roman" w:cs="Times New Roman"/>
          <w:sz w:val="24"/>
          <w:szCs w:val="24"/>
          <w:u w:val="single"/>
        </w:rPr>
      </w:pPr>
    </w:p>
    <w:p w14:paraId="1F24C43A" w14:textId="77777777" w:rsidR="005E1678" w:rsidRPr="001F5EA4" w:rsidRDefault="005E1678" w:rsidP="005E1678">
      <w:pPr>
        <w:spacing w:after="0" w:line="240" w:lineRule="auto"/>
        <w:ind w:left="1440" w:firstLine="720"/>
        <w:jc w:val="both"/>
        <w:rPr>
          <w:rFonts w:ascii="Times New Roman" w:eastAsia="Times New Roman" w:hAnsi="Times New Roman" w:cs="Times New Roman"/>
          <w:sz w:val="24"/>
          <w:szCs w:val="24"/>
          <w:u w:val="single"/>
        </w:rPr>
      </w:pPr>
      <w:r w:rsidRPr="001F5EA4">
        <w:rPr>
          <w:rFonts w:ascii="Times New Roman" w:eastAsia="Times New Roman" w:hAnsi="Times New Roman" w:cs="Times New Roman"/>
          <w:sz w:val="24"/>
          <w:szCs w:val="24"/>
          <w:u w:val="single"/>
        </w:rPr>
        <w:t>(2)</w:t>
      </w:r>
      <w:r w:rsidRPr="001F5EA4">
        <w:rPr>
          <w:rFonts w:ascii="Times New Roman" w:eastAsia="Times New Roman" w:hAnsi="Times New Roman" w:cs="Times New Roman"/>
          <w:sz w:val="24"/>
          <w:szCs w:val="24"/>
          <w:u w:val="single"/>
        </w:rPr>
        <w:tab/>
        <w:t xml:space="preserve">All buildings used for indoor storage are to be equipped with a fire suppression system approved by the City Building Official, or his/her designee, and the City Fire Department; </w:t>
      </w:r>
    </w:p>
    <w:p w14:paraId="60889972" w14:textId="77777777" w:rsidR="005E1678" w:rsidRPr="001F5EA4" w:rsidRDefault="005E1678" w:rsidP="005E1678">
      <w:pPr>
        <w:spacing w:after="0" w:line="240" w:lineRule="auto"/>
        <w:ind w:left="1440" w:firstLine="720"/>
        <w:jc w:val="both"/>
        <w:rPr>
          <w:rFonts w:ascii="Times New Roman" w:eastAsia="Times New Roman" w:hAnsi="Times New Roman" w:cs="Times New Roman"/>
          <w:sz w:val="24"/>
          <w:szCs w:val="24"/>
          <w:u w:val="single"/>
        </w:rPr>
      </w:pPr>
    </w:p>
    <w:p w14:paraId="737382FA" w14:textId="77777777" w:rsidR="005E1678" w:rsidRPr="001F5EA4" w:rsidRDefault="005E1678" w:rsidP="005E1678">
      <w:pPr>
        <w:spacing w:after="0" w:line="240" w:lineRule="auto"/>
        <w:ind w:left="1440" w:firstLine="720"/>
        <w:jc w:val="both"/>
        <w:rPr>
          <w:rFonts w:ascii="Times New Roman" w:eastAsia="Times New Roman" w:hAnsi="Times New Roman" w:cs="Times New Roman"/>
          <w:sz w:val="24"/>
          <w:szCs w:val="24"/>
          <w:u w:val="single"/>
        </w:rPr>
      </w:pPr>
      <w:r w:rsidRPr="001F5EA4">
        <w:rPr>
          <w:rFonts w:ascii="Times New Roman" w:eastAsia="Times New Roman" w:hAnsi="Times New Roman" w:cs="Times New Roman"/>
          <w:sz w:val="24"/>
          <w:szCs w:val="24"/>
          <w:u w:val="single"/>
        </w:rPr>
        <w:t>(3)</w:t>
      </w:r>
      <w:r w:rsidRPr="001F5EA4">
        <w:rPr>
          <w:rFonts w:ascii="Times New Roman" w:eastAsia="Times New Roman" w:hAnsi="Times New Roman" w:cs="Times New Roman"/>
          <w:sz w:val="24"/>
          <w:szCs w:val="24"/>
          <w:u w:val="single"/>
        </w:rPr>
        <w:tab/>
        <w:t>All storage shall occur within enclosed buildings;</w:t>
      </w:r>
    </w:p>
    <w:p w14:paraId="3174A57C" w14:textId="77777777" w:rsidR="005E1678" w:rsidRPr="001F5EA4" w:rsidRDefault="005E1678" w:rsidP="005E1678">
      <w:pPr>
        <w:spacing w:after="0" w:line="240" w:lineRule="auto"/>
        <w:ind w:left="1440" w:firstLine="720"/>
        <w:jc w:val="both"/>
        <w:rPr>
          <w:rFonts w:ascii="Times New Roman" w:eastAsia="Times New Roman" w:hAnsi="Times New Roman" w:cs="Times New Roman"/>
          <w:sz w:val="24"/>
          <w:szCs w:val="24"/>
          <w:u w:val="single"/>
        </w:rPr>
      </w:pPr>
    </w:p>
    <w:p w14:paraId="62FD58D7" w14:textId="77777777" w:rsidR="005E1678" w:rsidRPr="001F5EA4" w:rsidRDefault="005E1678" w:rsidP="005E1678">
      <w:pPr>
        <w:spacing w:after="0" w:line="240" w:lineRule="auto"/>
        <w:ind w:left="1440" w:firstLine="720"/>
        <w:jc w:val="both"/>
        <w:rPr>
          <w:rFonts w:ascii="Times New Roman" w:eastAsia="Times New Roman" w:hAnsi="Times New Roman" w:cs="Times New Roman"/>
          <w:sz w:val="24"/>
          <w:szCs w:val="24"/>
          <w:u w:val="single"/>
        </w:rPr>
      </w:pPr>
      <w:r w:rsidRPr="001F5EA4">
        <w:rPr>
          <w:rFonts w:ascii="Times New Roman" w:eastAsia="Times New Roman" w:hAnsi="Times New Roman" w:cs="Times New Roman"/>
          <w:sz w:val="24"/>
          <w:szCs w:val="24"/>
          <w:u w:val="single"/>
        </w:rPr>
        <w:t>(4)</w:t>
      </w:r>
      <w:r w:rsidRPr="001F5EA4">
        <w:rPr>
          <w:rFonts w:ascii="Times New Roman" w:eastAsia="Times New Roman" w:hAnsi="Times New Roman" w:cs="Times New Roman"/>
          <w:sz w:val="24"/>
          <w:szCs w:val="24"/>
          <w:u w:val="single"/>
        </w:rPr>
        <w:tab/>
        <w:t xml:space="preserve">Outside storage of any kind is prohibited; </w:t>
      </w:r>
    </w:p>
    <w:p w14:paraId="2C46254B" w14:textId="77777777" w:rsidR="005E1678" w:rsidRPr="001F5EA4" w:rsidRDefault="005E1678" w:rsidP="005E1678">
      <w:pPr>
        <w:spacing w:after="0" w:line="240" w:lineRule="auto"/>
        <w:ind w:left="1440" w:firstLine="720"/>
        <w:jc w:val="both"/>
        <w:rPr>
          <w:rFonts w:ascii="Times New Roman" w:eastAsia="Times New Roman" w:hAnsi="Times New Roman" w:cs="Times New Roman"/>
          <w:sz w:val="24"/>
          <w:szCs w:val="24"/>
          <w:u w:val="single"/>
        </w:rPr>
      </w:pPr>
    </w:p>
    <w:p w14:paraId="1A118B62" w14:textId="77777777" w:rsidR="005E1678" w:rsidRPr="001F5EA4" w:rsidRDefault="005E1678" w:rsidP="005E1678">
      <w:pPr>
        <w:spacing w:after="0" w:line="240" w:lineRule="auto"/>
        <w:ind w:left="1440" w:firstLine="720"/>
        <w:jc w:val="both"/>
        <w:rPr>
          <w:rFonts w:ascii="Times New Roman" w:eastAsia="Times New Roman" w:hAnsi="Times New Roman" w:cs="Times New Roman"/>
          <w:sz w:val="24"/>
          <w:szCs w:val="24"/>
          <w:u w:val="single"/>
        </w:rPr>
      </w:pPr>
      <w:r w:rsidRPr="001F5EA4">
        <w:rPr>
          <w:rFonts w:ascii="Times New Roman" w:eastAsia="Times New Roman" w:hAnsi="Times New Roman" w:cs="Times New Roman"/>
          <w:sz w:val="24"/>
          <w:szCs w:val="24"/>
          <w:u w:val="single"/>
        </w:rPr>
        <w:t>(5)</w:t>
      </w:r>
      <w:r w:rsidRPr="001F5EA4">
        <w:rPr>
          <w:rFonts w:ascii="Times New Roman" w:eastAsia="Times New Roman" w:hAnsi="Times New Roman" w:cs="Times New Roman"/>
          <w:sz w:val="24"/>
          <w:szCs w:val="24"/>
          <w:u w:val="single"/>
        </w:rPr>
        <w:tab/>
        <w:t xml:space="preserve">All applications requesting a conditional use permit under this subdivision shall include, in addition to the information required under §§ 152.070 through 152.074 of this chapter, a detailed description or illustration identifying, to the City’s satisfaction, all areas to be used for indoor storage and such information will be incorporated into the permit if granted. No retailing, wholesaling, manufacturing, repair, or any activity other than storage shall occur within the areas designated for indoor storage in the conditional use permit; </w:t>
      </w:r>
    </w:p>
    <w:p w14:paraId="2E1CFFFA" w14:textId="77777777" w:rsidR="005E1678" w:rsidRPr="001F5EA4" w:rsidRDefault="005E1678" w:rsidP="005E1678">
      <w:pPr>
        <w:spacing w:after="0" w:line="240" w:lineRule="auto"/>
        <w:ind w:left="1440" w:firstLine="720"/>
        <w:jc w:val="both"/>
        <w:rPr>
          <w:rFonts w:ascii="Times New Roman" w:eastAsia="Times New Roman" w:hAnsi="Times New Roman" w:cs="Times New Roman"/>
          <w:sz w:val="24"/>
          <w:szCs w:val="24"/>
          <w:u w:val="single"/>
        </w:rPr>
      </w:pPr>
    </w:p>
    <w:p w14:paraId="2994D757" w14:textId="77777777" w:rsidR="005E1678" w:rsidRPr="001F5EA4" w:rsidRDefault="005E1678" w:rsidP="005E1678">
      <w:pPr>
        <w:spacing w:after="0" w:line="240" w:lineRule="auto"/>
        <w:ind w:left="1440" w:firstLine="720"/>
        <w:jc w:val="both"/>
        <w:rPr>
          <w:rFonts w:ascii="Times New Roman" w:eastAsia="Times New Roman" w:hAnsi="Times New Roman" w:cs="Times New Roman"/>
          <w:sz w:val="24"/>
          <w:szCs w:val="24"/>
          <w:u w:val="single"/>
        </w:rPr>
      </w:pPr>
      <w:r w:rsidRPr="001F5EA4">
        <w:rPr>
          <w:rFonts w:ascii="Times New Roman" w:eastAsia="Times New Roman" w:hAnsi="Times New Roman" w:cs="Times New Roman"/>
          <w:sz w:val="24"/>
          <w:szCs w:val="24"/>
          <w:u w:val="single"/>
        </w:rPr>
        <w:t>(6)</w:t>
      </w:r>
      <w:r w:rsidRPr="001F5EA4">
        <w:rPr>
          <w:rFonts w:ascii="Times New Roman" w:eastAsia="Times New Roman" w:hAnsi="Times New Roman" w:cs="Times New Roman"/>
          <w:sz w:val="24"/>
          <w:szCs w:val="24"/>
          <w:u w:val="single"/>
        </w:rPr>
        <w:tab/>
        <w:t xml:space="preserve">All materials shall be stored in compliance with applicable federal, state and local laws, rules, regulations and requirements including, but not limited </w:t>
      </w:r>
      <w:r w:rsidRPr="001F5EA4">
        <w:rPr>
          <w:rFonts w:ascii="Times New Roman" w:eastAsia="Times New Roman" w:hAnsi="Times New Roman" w:cs="Times New Roman"/>
          <w:sz w:val="24"/>
          <w:szCs w:val="24"/>
          <w:u w:val="single"/>
        </w:rPr>
        <w:lastRenderedPageBreak/>
        <w:t>to, requirements imposed by the Occupational Safety and Health Administration (“OSHA”); and</w:t>
      </w:r>
    </w:p>
    <w:p w14:paraId="4E15DCF3" w14:textId="77777777" w:rsidR="005E1678" w:rsidRPr="001F5EA4" w:rsidRDefault="005E1678" w:rsidP="005E1678">
      <w:pPr>
        <w:spacing w:after="0" w:line="240" w:lineRule="auto"/>
        <w:ind w:left="1440" w:firstLine="720"/>
        <w:jc w:val="both"/>
        <w:rPr>
          <w:rFonts w:ascii="Times New Roman" w:eastAsia="Times New Roman" w:hAnsi="Times New Roman" w:cs="Times New Roman"/>
          <w:sz w:val="24"/>
          <w:szCs w:val="24"/>
          <w:u w:val="single"/>
        </w:rPr>
      </w:pPr>
    </w:p>
    <w:p w14:paraId="37CA46E5" w14:textId="77777777" w:rsidR="005E1678" w:rsidRPr="001F5EA4" w:rsidRDefault="005E1678" w:rsidP="005E1678">
      <w:pPr>
        <w:spacing w:after="0" w:line="240" w:lineRule="auto"/>
        <w:ind w:left="1440" w:firstLine="720"/>
        <w:jc w:val="both"/>
        <w:rPr>
          <w:rFonts w:ascii="Times New Roman" w:eastAsia="Times New Roman" w:hAnsi="Times New Roman" w:cs="Times New Roman"/>
          <w:sz w:val="24"/>
          <w:szCs w:val="24"/>
          <w:u w:val="single"/>
        </w:rPr>
      </w:pPr>
      <w:r w:rsidRPr="001F5EA4">
        <w:rPr>
          <w:rFonts w:ascii="Times New Roman" w:eastAsia="Times New Roman" w:hAnsi="Times New Roman" w:cs="Times New Roman"/>
          <w:sz w:val="24"/>
          <w:szCs w:val="24"/>
          <w:u w:val="single"/>
        </w:rPr>
        <w:t>(7)</w:t>
      </w:r>
      <w:r w:rsidRPr="001F5EA4">
        <w:rPr>
          <w:rFonts w:ascii="Times New Roman" w:eastAsia="Times New Roman" w:hAnsi="Times New Roman" w:cs="Times New Roman"/>
          <w:sz w:val="24"/>
          <w:szCs w:val="24"/>
          <w:u w:val="single"/>
        </w:rPr>
        <w:tab/>
        <w:t xml:space="preserve">Adequate off-street loading and circulation space is provided in compliance with §§ 152.255 through 152.265 of this chapter, as amended from time to time, </w:t>
      </w:r>
    </w:p>
    <w:p w14:paraId="660E9941" w14:textId="77777777" w:rsidR="005E1678" w:rsidRDefault="005E1678" w:rsidP="005E1678">
      <w:pPr>
        <w:spacing w:after="0" w:line="240" w:lineRule="auto"/>
        <w:jc w:val="both"/>
        <w:rPr>
          <w:rFonts w:ascii="Times New Roman" w:eastAsia="Times New Roman" w:hAnsi="Times New Roman" w:cs="Times New Roman"/>
          <w:sz w:val="24"/>
          <w:szCs w:val="24"/>
        </w:rPr>
      </w:pPr>
    </w:p>
    <w:p w14:paraId="591A3930" w14:textId="77777777" w:rsidR="005E1678" w:rsidRDefault="005E1678" w:rsidP="005E167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2. </w:t>
      </w:r>
      <w:r>
        <w:rPr>
          <w:rFonts w:ascii="Times New Roman" w:eastAsia="Times New Roman" w:hAnsi="Times New Roman" w:cs="Times New Roman"/>
          <w:sz w:val="24"/>
          <w:szCs w:val="24"/>
          <w:u w:val="single"/>
        </w:rPr>
        <w:t>EFFECTIVE DATE</w:t>
      </w:r>
      <w:r>
        <w:rPr>
          <w:rFonts w:ascii="Times New Roman" w:eastAsia="Times New Roman" w:hAnsi="Times New Roman" w:cs="Times New Roman"/>
          <w:sz w:val="24"/>
          <w:szCs w:val="24"/>
        </w:rPr>
        <w:t xml:space="preserve">. This ordinance shall become effective upon its passage and publication. </w:t>
      </w:r>
    </w:p>
    <w:p w14:paraId="5E10D9D3" w14:textId="77777777" w:rsidR="005E1678" w:rsidRDefault="005E1678" w:rsidP="005E1678">
      <w:pPr>
        <w:spacing w:after="0" w:line="240" w:lineRule="auto"/>
        <w:jc w:val="both"/>
        <w:rPr>
          <w:rFonts w:ascii="Times New Roman" w:eastAsia="Times New Roman" w:hAnsi="Times New Roman" w:cs="Times New Roman"/>
          <w:sz w:val="24"/>
          <w:szCs w:val="24"/>
        </w:rPr>
      </w:pPr>
    </w:p>
    <w:p w14:paraId="4781695D" w14:textId="77777777" w:rsidR="005E1678" w:rsidRDefault="005E1678" w:rsidP="005E167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PASSED AND ADOPTED by the City Council of the City of Cannon Falls, Minnesota, this ______day of _________________, 2023.</w:t>
      </w:r>
    </w:p>
    <w:p w14:paraId="4AB3FC56" w14:textId="77777777" w:rsidR="005E1678" w:rsidRDefault="005E1678" w:rsidP="005E1678">
      <w:pPr>
        <w:spacing w:after="0" w:line="240" w:lineRule="auto"/>
        <w:jc w:val="both"/>
        <w:rPr>
          <w:rFonts w:ascii="Times New Roman" w:eastAsia="Times New Roman" w:hAnsi="Times New Roman" w:cs="Times New Roman"/>
          <w:sz w:val="24"/>
          <w:szCs w:val="24"/>
        </w:rPr>
      </w:pPr>
    </w:p>
    <w:p w14:paraId="75E44A21" w14:textId="77777777" w:rsidR="005E1678" w:rsidRDefault="005E1678" w:rsidP="005E1678">
      <w:pPr>
        <w:spacing w:after="0" w:line="240" w:lineRule="auto"/>
        <w:jc w:val="both"/>
        <w:rPr>
          <w:rFonts w:ascii="Times New Roman" w:eastAsia="Times New Roman" w:hAnsi="Times New Roman" w:cs="Times New Roman"/>
          <w:sz w:val="24"/>
          <w:szCs w:val="24"/>
        </w:rPr>
      </w:pPr>
    </w:p>
    <w:p w14:paraId="51FCBA7D" w14:textId="77777777" w:rsidR="005E1678" w:rsidRDefault="005E1678" w:rsidP="005E167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___________________________________ </w:t>
      </w:r>
    </w:p>
    <w:p w14:paraId="678B39D4" w14:textId="77777777" w:rsidR="005E1678" w:rsidRDefault="005E1678" w:rsidP="005E167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Matt Montgomery, Mayor</w:t>
      </w:r>
    </w:p>
    <w:p w14:paraId="633673D9" w14:textId="77777777" w:rsidR="005E1678" w:rsidRDefault="005E1678" w:rsidP="005E167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ATTEST:</w:t>
      </w:r>
    </w:p>
    <w:p w14:paraId="3B073302" w14:textId="77777777" w:rsidR="005E1678" w:rsidRDefault="005E1678" w:rsidP="005E1678">
      <w:pPr>
        <w:spacing w:after="0" w:line="240" w:lineRule="auto"/>
        <w:jc w:val="both"/>
        <w:rPr>
          <w:rFonts w:ascii="Times New Roman" w:eastAsia="Times New Roman" w:hAnsi="Times New Roman" w:cs="Times New Roman"/>
          <w:sz w:val="24"/>
          <w:szCs w:val="24"/>
        </w:rPr>
      </w:pPr>
    </w:p>
    <w:p w14:paraId="1E3CB223" w14:textId="77777777" w:rsidR="005E1678" w:rsidRDefault="005E1678" w:rsidP="005E167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w:t>
      </w:r>
    </w:p>
    <w:p w14:paraId="198ABD76" w14:textId="77777777" w:rsidR="005E1678" w:rsidRDefault="005E1678" w:rsidP="005E167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Neil L. Jensen, City Administrator </w:t>
      </w:r>
    </w:p>
    <w:p w14:paraId="7A931C0C" w14:textId="77777777" w:rsidR="005E1678" w:rsidRDefault="005E1678" w:rsidP="005E1678">
      <w:pPr>
        <w:spacing w:after="0" w:line="240" w:lineRule="auto"/>
        <w:rPr>
          <w:rFonts w:ascii="Times New Roman" w:eastAsia="Times New Roman" w:hAnsi="Times New Roman" w:cs="Times New Roman"/>
          <w:sz w:val="24"/>
          <w:szCs w:val="24"/>
        </w:rPr>
      </w:pPr>
    </w:p>
    <w:p w14:paraId="78A803CC" w14:textId="77777777" w:rsidR="005E1678" w:rsidRDefault="005E1678" w:rsidP="005E1678">
      <w:pPr>
        <w:spacing w:after="0"/>
        <w:rPr>
          <w:rFonts w:ascii="Times New Roman" w:hAnsi="Times New Roman" w:cs="Times New Roman"/>
          <w:sz w:val="24"/>
          <w:szCs w:val="24"/>
        </w:rPr>
      </w:pPr>
    </w:p>
    <w:p w14:paraId="60A6AAA9" w14:textId="77777777" w:rsidR="003808F1" w:rsidRDefault="003808F1"/>
    <w:sectPr w:rsidR="003808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678"/>
    <w:rsid w:val="00073BB5"/>
    <w:rsid w:val="001F5EA4"/>
    <w:rsid w:val="00297C85"/>
    <w:rsid w:val="003808F1"/>
    <w:rsid w:val="005E1678"/>
    <w:rsid w:val="009F500E"/>
    <w:rsid w:val="00A1485B"/>
    <w:rsid w:val="00AF5955"/>
    <w:rsid w:val="00E447D2"/>
    <w:rsid w:val="00EA3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7DFC6"/>
  <w15:chartTrackingRefBased/>
  <w15:docId w15:val="{6EC42DC4-25ED-494C-BEA3-B29A7EE26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67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84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Cannon Falls</dc:creator>
  <cp:keywords/>
  <dc:description/>
  <cp:lastModifiedBy>Sara Peer</cp:lastModifiedBy>
  <cp:revision>4</cp:revision>
  <cp:lastPrinted>2023-02-15T21:58:00Z</cp:lastPrinted>
  <dcterms:created xsi:type="dcterms:W3CDTF">2023-02-17T16:07:00Z</dcterms:created>
  <dcterms:modified xsi:type="dcterms:W3CDTF">2023-02-17T20:04:00Z</dcterms:modified>
</cp:coreProperties>
</file>