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4805" w14:textId="55273FCF" w:rsidR="00A53D8A" w:rsidRDefault="00A53D8A" w:rsidP="00BA7335">
      <w:pPr>
        <w:jc w:val="center"/>
        <w:rPr>
          <w:b/>
        </w:rPr>
      </w:pPr>
      <w:r>
        <w:rPr>
          <w:b/>
        </w:rPr>
        <w:t>CITY OF CANNON FALLS</w:t>
      </w:r>
    </w:p>
    <w:p w14:paraId="5399C93C" w14:textId="4C3B703D" w:rsidR="00A53D8A" w:rsidRDefault="00A53D8A" w:rsidP="00BA7335">
      <w:pPr>
        <w:jc w:val="center"/>
        <w:rPr>
          <w:b/>
        </w:rPr>
      </w:pPr>
      <w:r>
        <w:rPr>
          <w:b/>
        </w:rPr>
        <w:t>GOODHUE COUNTY, MINNESOTA</w:t>
      </w:r>
    </w:p>
    <w:p w14:paraId="50FEE902" w14:textId="77777777" w:rsidR="00A53D8A" w:rsidRDefault="00A53D8A" w:rsidP="00BA7335">
      <w:pPr>
        <w:jc w:val="center"/>
        <w:rPr>
          <w:b/>
        </w:rPr>
      </w:pPr>
    </w:p>
    <w:p w14:paraId="5BE847D6" w14:textId="17E0107A" w:rsidR="00BA7335" w:rsidRDefault="00BA7335" w:rsidP="00BA7335">
      <w:pPr>
        <w:jc w:val="center"/>
        <w:rPr>
          <w:b/>
        </w:rPr>
      </w:pPr>
      <w:r w:rsidRPr="00D92E27">
        <w:rPr>
          <w:b/>
        </w:rPr>
        <w:t>ORDINANCE N</w:t>
      </w:r>
      <w:r w:rsidR="00A53D8A">
        <w:rPr>
          <w:b/>
        </w:rPr>
        <w:t>UMBER 398</w:t>
      </w:r>
    </w:p>
    <w:p w14:paraId="2985019E" w14:textId="0076FEA9" w:rsidR="00A53D8A" w:rsidRPr="00D92E27" w:rsidRDefault="00A53D8A" w:rsidP="00BA7335">
      <w:pPr>
        <w:jc w:val="center"/>
        <w:rPr>
          <w:b/>
        </w:rPr>
      </w:pPr>
      <w:r>
        <w:rPr>
          <w:b/>
        </w:rPr>
        <w:t>SECOND SERIES</w:t>
      </w:r>
    </w:p>
    <w:p w14:paraId="7918C111" w14:textId="77777777" w:rsidR="00BA7335" w:rsidRDefault="00BA7335" w:rsidP="00BA7335">
      <w:pPr>
        <w:jc w:val="center"/>
      </w:pPr>
    </w:p>
    <w:p w14:paraId="7184A5BB" w14:textId="77777777" w:rsidR="00F8003C"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p>
    <w:p w14:paraId="19B4D1B5" w14:textId="48ED4C1D" w:rsidR="00BA7335" w:rsidRPr="00F8003C" w:rsidRDefault="00E01D25" w:rsidP="006F7BBC">
      <w:pPr>
        <w:jc w:val="center"/>
        <w:rPr>
          <w:bCs/>
        </w:rPr>
      </w:pPr>
      <w:r>
        <w:rPr>
          <w:b/>
        </w:rPr>
        <w:t xml:space="preserve">AUTHORIZING THE SALE OF </w:t>
      </w:r>
      <w:r w:rsidR="00A77BB8">
        <w:rPr>
          <w:b/>
        </w:rPr>
        <w:t>PROPERTY</w:t>
      </w:r>
      <w:r w:rsidR="00F61C80">
        <w:rPr>
          <w:b/>
        </w:rPr>
        <w:t xml:space="preserve"> </w:t>
      </w:r>
    </w:p>
    <w:p w14:paraId="75A7F756" w14:textId="47C883FF" w:rsidR="00866528" w:rsidRDefault="00866528" w:rsidP="006F7BBC">
      <w:pPr>
        <w:jc w:val="center"/>
        <w:rPr>
          <w:b/>
        </w:rPr>
      </w:pPr>
    </w:p>
    <w:p w14:paraId="5299FDEE" w14:textId="77777777" w:rsidR="00A53D8A" w:rsidRDefault="00A53D8A" w:rsidP="006F7BBC">
      <w:pPr>
        <w:jc w:val="center"/>
        <w:rPr>
          <w:b/>
        </w:rPr>
      </w:pPr>
    </w:p>
    <w:p w14:paraId="5EA0E250" w14:textId="57A1CC60" w:rsidR="00F8003C" w:rsidRDefault="00F8003C" w:rsidP="00F8003C">
      <w:pPr>
        <w:rPr>
          <w:bCs/>
        </w:rPr>
      </w:pPr>
      <w:r>
        <w:rPr>
          <w:b/>
        </w:rPr>
        <w:tab/>
      </w:r>
      <w:r>
        <w:rPr>
          <w:bCs/>
        </w:rPr>
        <w:t xml:space="preserve">WHEREAS, the City owns the real property </w:t>
      </w:r>
      <w:r w:rsidR="00A77BB8">
        <w:rPr>
          <w:bCs/>
        </w:rPr>
        <w:t>legally described on the attached Exhibit A</w:t>
      </w:r>
      <w:r>
        <w:rPr>
          <w:bCs/>
        </w:rPr>
        <w:t>;</w:t>
      </w:r>
    </w:p>
    <w:p w14:paraId="05FB8195" w14:textId="1CA6DD44" w:rsidR="00F8003C" w:rsidRDefault="00F8003C" w:rsidP="00F8003C">
      <w:pPr>
        <w:rPr>
          <w:bCs/>
        </w:rPr>
      </w:pPr>
    </w:p>
    <w:p w14:paraId="48832CA7" w14:textId="47C72E12" w:rsidR="00F8003C" w:rsidRDefault="00F8003C" w:rsidP="00F8003C">
      <w:pPr>
        <w:rPr>
          <w:bCs/>
        </w:rPr>
      </w:pPr>
      <w:r>
        <w:rPr>
          <w:bCs/>
        </w:rPr>
        <w:tab/>
        <w:t xml:space="preserve">WHEREAS, </w:t>
      </w:r>
      <w:r w:rsidR="007A3F63">
        <w:rPr>
          <w:bCs/>
        </w:rPr>
        <w:t>the Property is unimproved;</w:t>
      </w:r>
    </w:p>
    <w:p w14:paraId="3F3F3843" w14:textId="775E465E" w:rsidR="007A3F63" w:rsidRDefault="007A3F63" w:rsidP="00F8003C">
      <w:pPr>
        <w:rPr>
          <w:bCs/>
        </w:rPr>
      </w:pPr>
    </w:p>
    <w:p w14:paraId="788CA066" w14:textId="028222E7" w:rsidR="00811AAA" w:rsidRDefault="007A3F63" w:rsidP="00F8003C">
      <w:pPr>
        <w:rPr>
          <w:bCs/>
        </w:rPr>
      </w:pPr>
      <w:r>
        <w:rPr>
          <w:bCs/>
        </w:rPr>
        <w:tab/>
      </w:r>
      <w:r w:rsidR="00A03C54">
        <w:rPr>
          <w:bCs/>
        </w:rPr>
        <w:t xml:space="preserve">WHEREAS, </w:t>
      </w:r>
      <w:r w:rsidR="00811AAA" w:rsidRPr="00F07283">
        <w:rPr>
          <w:spacing w:val="-7"/>
        </w:rPr>
        <w:t>Endres Canon Falls, LLC</w:t>
      </w:r>
      <w:r w:rsidR="00811AAA" w:rsidRPr="00F07283">
        <w:rPr>
          <w:spacing w:val="-3"/>
        </w:rPr>
        <w:t xml:space="preserve"> </w:t>
      </w:r>
      <w:r w:rsidR="00811AAA">
        <w:rPr>
          <w:bCs/>
        </w:rPr>
        <w:t xml:space="preserve">has agreed to purchase and redevelop the </w:t>
      </w:r>
      <w:r w:rsidR="00A03C54">
        <w:rPr>
          <w:bCs/>
        </w:rPr>
        <w:t>Property</w:t>
      </w:r>
      <w:r w:rsidR="00811AAA">
        <w:rPr>
          <w:bCs/>
        </w:rPr>
        <w:t xml:space="preserve"> for residential housing which is anticipated to generate tax revenue; and</w:t>
      </w:r>
    </w:p>
    <w:p w14:paraId="11ACDB64" w14:textId="77777777" w:rsidR="00811AAA" w:rsidRDefault="00811AAA" w:rsidP="00F8003C">
      <w:pPr>
        <w:rPr>
          <w:bCs/>
        </w:rPr>
      </w:pPr>
    </w:p>
    <w:p w14:paraId="46E8333D" w14:textId="41BCA0E5" w:rsidR="00A03C54" w:rsidRDefault="00811AAA" w:rsidP="00F8003C">
      <w:pPr>
        <w:rPr>
          <w:bCs/>
        </w:rPr>
      </w:pPr>
      <w:r>
        <w:rPr>
          <w:bCs/>
        </w:rPr>
        <w:tab/>
        <w:t xml:space="preserve">WHEREAS, under </w:t>
      </w:r>
      <w:r w:rsidR="00A03C54">
        <w:rPr>
          <w:bCs/>
        </w:rPr>
        <w:t xml:space="preserve">City Charter § 12.04, the </w:t>
      </w:r>
      <w:r w:rsidR="00C1122F">
        <w:rPr>
          <w:bCs/>
        </w:rPr>
        <w:t xml:space="preserve">City </w:t>
      </w:r>
      <w:r w:rsidR="00A03C54">
        <w:rPr>
          <w:bCs/>
        </w:rPr>
        <w:t xml:space="preserve">Council </w:t>
      </w:r>
      <w:r w:rsidR="00C1122F">
        <w:rPr>
          <w:bCs/>
        </w:rPr>
        <w:t>may by ordinance authorize the sale of the Property</w:t>
      </w:r>
      <w:r>
        <w:rPr>
          <w:bCs/>
        </w:rPr>
        <w:t>.</w:t>
      </w:r>
    </w:p>
    <w:p w14:paraId="7F557900" w14:textId="77777777" w:rsidR="00A03C54" w:rsidRDefault="00A03C54" w:rsidP="00F8003C">
      <w:pPr>
        <w:rPr>
          <w:bCs/>
        </w:rPr>
      </w:pPr>
    </w:p>
    <w:p w14:paraId="0EB33ED6" w14:textId="6199CC7D" w:rsidR="00670AB0" w:rsidRDefault="00203449" w:rsidP="00203449">
      <w:r>
        <w:rPr>
          <w:bCs/>
        </w:rPr>
        <w:tab/>
        <w:t xml:space="preserve">NOW, THEREFORE, </w:t>
      </w:r>
      <w:r w:rsidR="002429A1">
        <w:t>THE CITY OF CANNON FALLS ORDAINS:</w:t>
      </w:r>
    </w:p>
    <w:p w14:paraId="6446B871" w14:textId="081EA983" w:rsidR="00203449" w:rsidRDefault="00203449" w:rsidP="00203449"/>
    <w:p w14:paraId="1B59ADA1" w14:textId="214A787B" w:rsidR="00203449" w:rsidRDefault="00203449" w:rsidP="00203449">
      <w:r>
        <w:tab/>
        <w:t>1.</w:t>
      </w:r>
      <w:r>
        <w:tab/>
      </w:r>
      <w:r w:rsidR="00326DF7">
        <w:t xml:space="preserve">The City Council hereby authorizes and approves the sale of the Property to </w:t>
      </w:r>
      <w:r w:rsidR="000B62D9" w:rsidRPr="00F07283">
        <w:rPr>
          <w:spacing w:val="-7"/>
        </w:rPr>
        <w:t>Endres Canon Falls, LLC</w:t>
      </w:r>
      <w:r w:rsidR="000B62D9" w:rsidRPr="00F07283">
        <w:rPr>
          <w:spacing w:val="-3"/>
        </w:rPr>
        <w:t xml:space="preserve"> </w:t>
      </w:r>
      <w:r w:rsidR="00326DF7">
        <w:t>for a total purchase price of $</w:t>
      </w:r>
      <w:r w:rsidR="006763E2">
        <w:t>1</w:t>
      </w:r>
      <w:r w:rsidR="00326DF7">
        <w:t>.00</w:t>
      </w:r>
      <w:r w:rsidR="007A44A7">
        <w:t xml:space="preserve"> (the “Purchase Price”)</w:t>
      </w:r>
      <w:r w:rsidR="00326DF7">
        <w:t xml:space="preserve">. </w:t>
      </w:r>
      <w:r w:rsidR="00353F69">
        <w:t xml:space="preserve">All deed taxes and other recording costs shall be paid by </w:t>
      </w:r>
      <w:r w:rsidR="00FA6EEE" w:rsidRPr="00F07283">
        <w:rPr>
          <w:spacing w:val="-7"/>
        </w:rPr>
        <w:t>Endres Canon Falls, LLC</w:t>
      </w:r>
      <w:r w:rsidR="00353F69">
        <w:t>.</w:t>
      </w:r>
      <w:r w:rsidR="000B62D9">
        <w:t xml:space="preserve"> </w:t>
      </w:r>
    </w:p>
    <w:p w14:paraId="55A36CF0" w14:textId="79971EDB" w:rsidR="007A44A7" w:rsidRDefault="007A44A7" w:rsidP="00203449"/>
    <w:p w14:paraId="3587B870" w14:textId="40FCBE0E" w:rsidR="007A44A7" w:rsidRDefault="007A44A7" w:rsidP="00203449">
      <w:r>
        <w:tab/>
        <w:t>2.</w:t>
      </w:r>
      <w:r>
        <w:tab/>
        <w:t xml:space="preserve">The City Administrator or his designee is hereby authorized and directed to take all steps necessary to consummate the sale of the Property as authorized by this Ordinance, including by preparing and delivering the deed upon receipt of the Purchase Price. </w:t>
      </w:r>
    </w:p>
    <w:p w14:paraId="5BD3E222" w14:textId="6A970AC4" w:rsidR="00203449" w:rsidRDefault="00203449" w:rsidP="00203449"/>
    <w:p w14:paraId="4255416B" w14:textId="38EC6A44" w:rsidR="006F7BBC" w:rsidRPr="00EE2096" w:rsidRDefault="007A44A7" w:rsidP="001A3378">
      <w:pPr>
        <w:jc w:val="both"/>
      </w:pPr>
      <w:r>
        <w:tab/>
        <w:t>3.</w:t>
      </w:r>
      <w:r>
        <w:tab/>
      </w:r>
      <w:r w:rsidR="006F7BBC" w:rsidRPr="00EE2096">
        <w:t xml:space="preserve">This ordinance shall become effective upon its passage and publication. </w:t>
      </w:r>
    </w:p>
    <w:p w14:paraId="7FAC94F5" w14:textId="77777777" w:rsidR="009E4DA6" w:rsidRPr="00EE2096" w:rsidRDefault="009E4DA6" w:rsidP="001A3378">
      <w:pPr>
        <w:jc w:val="both"/>
      </w:pPr>
    </w:p>
    <w:p w14:paraId="714ECF35" w14:textId="018171DB" w:rsidR="009F5C90" w:rsidRPr="00EE2096" w:rsidRDefault="009E4DA6" w:rsidP="001A3378">
      <w:pPr>
        <w:jc w:val="both"/>
      </w:pPr>
      <w:r w:rsidRPr="00EE2096">
        <w:t>PAS</w:t>
      </w:r>
      <w:r w:rsidR="009F5C90" w:rsidRPr="00EE2096">
        <w:t xml:space="preserve">SED AND ADOPTED by the City Council of the City of </w:t>
      </w:r>
      <w:r w:rsidR="00647911" w:rsidRPr="00EE2096">
        <w:t>Cannon Falls,</w:t>
      </w:r>
      <w:r w:rsidR="009F5C90" w:rsidRPr="00EE2096">
        <w:t xml:space="preserve"> </w:t>
      </w:r>
      <w:r w:rsidR="006F7BBC" w:rsidRPr="00EE2096">
        <w:t>Minnesota,</w:t>
      </w:r>
      <w:r w:rsidR="009F5C90" w:rsidRPr="00EE2096">
        <w:t xml:space="preserve"> this </w:t>
      </w:r>
      <w:r w:rsidR="006706EA">
        <w:t>17</w:t>
      </w:r>
      <w:r w:rsidR="006706EA" w:rsidRPr="006706EA">
        <w:rPr>
          <w:vertAlign w:val="superscript"/>
        </w:rPr>
        <w:t>th</w:t>
      </w:r>
      <w:r w:rsidR="006706EA">
        <w:t xml:space="preserve"> </w:t>
      </w:r>
      <w:r w:rsidR="009F5C90" w:rsidRPr="00EE2096">
        <w:t xml:space="preserve">day of </w:t>
      </w:r>
      <w:r w:rsidR="006706EA">
        <w:t>October</w:t>
      </w:r>
      <w:r w:rsidR="009F5C90" w:rsidRPr="00EE2096">
        <w:t>, 20</w:t>
      </w:r>
      <w:r w:rsidR="00647911" w:rsidRPr="00EE2096">
        <w:t>2</w:t>
      </w:r>
      <w:r w:rsidR="001B0905">
        <w:t>3</w:t>
      </w:r>
      <w:r w:rsidR="009F5C90" w:rsidRPr="00EE2096">
        <w:t>.</w:t>
      </w:r>
    </w:p>
    <w:p w14:paraId="77701A30" w14:textId="77777777" w:rsidR="009F5C90" w:rsidRPr="00EE2096" w:rsidRDefault="009F5C90" w:rsidP="001A3378">
      <w:pPr>
        <w:jc w:val="both"/>
      </w:pPr>
    </w:p>
    <w:p w14:paraId="22A9A00C" w14:textId="77777777" w:rsidR="009F5C90" w:rsidRPr="00EE2096" w:rsidRDefault="009F5C90" w:rsidP="001A3378">
      <w:pPr>
        <w:jc w:val="both"/>
      </w:pPr>
    </w:p>
    <w:p w14:paraId="606DA288" w14:textId="77777777" w:rsidR="004A6429" w:rsidRPr="00EE2096" w:rsidRDefault="009F5C90" w:rsidP="001A3378">
      <w:pPr>
        <w:jc w:val="both"/>
      </w:pPr>
      <w:r w:rsidRPr="00EE2096">
        <w:tab/>
      </w:r>
      <w:r w:rsidRPr="00EE2096">
        <w:tab/>
      </w:r>
      <w:r w:rsidRPr="00EE2096">
        <w:tab/>
      </w:r>
      <w:r w:rsidRPr="00EE2096">
        <w:tab/>
      </w:r>
      <w:r w:rsidRPr="00EE2096">
        <w:tab/>
      </w:r>
      <w:r w:rsidRPr="00EE2096">
        <w:tab/>
        <w:t>__________________</w:t>
      </w:r>
      <w:r w:rsidR="00881A59" w:rsidRPr="00EE2096">
        <w:t>___</w:t>
      </w:r>
      <w:r w:rsidRPr="00EE2096">
        <w:t>______________</w:t>
      </w:r>
      <w:r w:rsidR="004A6429" w:rsidRPr="00EE2096">
        <w:t xml:space="preserve"> </w:t>
      </w:r>
    </w:p>
    <w:p w14:paraId="690121C2" w14:textId="4059F92D" w:rsidR="009F5C90" w:rsidRPr="00EE2096" w:rsidRDefault="009F5C90" w:rsidP="001A3378">
      <w:pPr>
        <w:jc w:val="both"/>
      </w:pPr>
      <w:r w:rsidRPr="00EE2096">
        <w:t xml:space="preserve">               </w:t>
      </w:r>
      <w:r w:rsidR="009E4DA6" w:rsidRPr="00EE2096">
        <w:t xml:space="preserve">                                             </w:t>
      </w:r>
      <w:r w:rsidRPr="00EE2096">
        <w:tab/>
      </w:r>
      <w:r w:rsidR="004D5C5F">
        <w:t>Matt Montgomery</w:t>
      </w:r>
      <w:r w:rsidR="00647911" w:rsidRPr="00EE2096">
        <w:t xml:space="preserve">, </w:t>
      </w:r>
      <w:r w:rsidRPr="00EE2096">
        <w:t>Mayor</w:t>
      </w:r>
    </w:p>
    <w:p w14:paraId="59812FB1" w14:textId="77777777" w:rsidR="009F5C90" w:rsidRPr="00EE2096" w:rsidRDefault="009E4DA6" w:rsidP="001A3378">
      <w:pPr>
        <w:jc w:val="both"/>
      </w:pPr>
      <w:r w:rsidRPr="00EE2096">
        <w:t>ATTEST:</w:t>
      </w:r>
    </w:p>
    <w:p w14:paraId="4C0F7EC1" w14:textId="77777777" w:rsidR="009E4DA6" w:rsidRPr="00EE2096" w:rsidRDefault="009E4DA6" w:rsidP="001A3378">
      <w:pPr>
        <w:jc w:val="both"/>
      </w:pPr>
    </w:p>
    <w:p w14:paraId="097E89B5" w14:textId="23773086" w:rsidR="009F5C90" w:rsidRPr="00EE2096" w:rsidRDefault="009F5C90" w:rsidP="001A3378">
      <w:pPr>
        <w:jc w:val="both"/>
      </w:pPr>
      <w:r w:rsidRPr="00EE2096">
        <w:t>__</w:t>
      </w:r>
      <w:r w:rsidR="00881A59" w:rsidRPr="00EE2096">
        <w:t>____</w:t>
      </w:r>
      <w:r w:rsidRPr="00EE2096">
        <w:t>___________________________</w:t>
      </w:r>
    </w:p>
    <w:p w14:paraId="5675A531" w14:textId="5D416DD5" w:rsidR="00A77BB8" w:rsidRDefault="00647911" w:rsidP="001A3378">
      <w:pPr>
        <w:jc w:val="both"/>
      </w:pPr>
      <w:r w:rsidRPr="00EE2096">
        <w:t>Neil</w:t>
      </w:r>
      <w:r w:rsidR="00F96914">
        <w:t xml:space="preserve"> L.</w:t>
      </w:r>
      <w:r w:rsidRPr="00EE2096">
        <w:t xml:space="preserve"> Jensen, </w:t>
      </w:r>
      <w:r w:rsidR="009F5C90" w:rsidRPr="00EE2096">
        <w:t xml:space="preserve">City </w:t>
      </w:r>
      <w:r w:rsidR="005D37B5">
        <w:t xml:space="preserve">Administrator </w:t>
      </w:r>
    </w:p>
    <w:p w14:paraId="20B75D27" w14:textId="77777777" w:rsidR="00661AAA" w:rsidRDefault="00661AAA" w:rsidP="001A3378">
      <w:pPr>
        <w:jc w:val="both"/>
      </w:pPr>
    </w:p>
    <w:p w14:paraId="4045443B" w14:textId="00EC3954" w:rsidR="00661AAA" w:rsidRPr="00E21814" w:rsidRDefault="00661AAA" w:rsidP="00661AAA">
      <w:pPr>
        <w:jc w:val="both"/>
      </w:pPr>
      <w:r>
        <w:t>P</w:t>
      </w:r>
      <w:r>
        <w:t xml:space="preserve">ublished in </w:t>
      </w:r>
      <w:r>
        <w:rPr>
          <w:i/>
          <w:iCs/>
        </w:rPr>
        <w:t>Cannon Falls Beacon</w:t>
      </w:r>
      <w:r>
        <w:t xml:space="preserve"> on </w:t>
      </w:r>
      <w:r>
        <w:t>October 26</w:t>
      </w:r>
      <w:r>
        <w:t>, 2023.</w:t>
      </w:r>
    </w:p>
    <w:p w14:paraId="27248D16" w14:textId="77777777" w:rsidR="00661AAA" w:rsidRDefault="00661AAA" w:rsidP="001A3378">
      <w:pPr>
        <w:jc w:val="both"/>
      </w:pPr>
    </w:p>
    <w:p w14:paraId="321F7C31" w14:textId="77777777" w:rsidR="00A77BB8" w:rsidRDefault="00A77BB8">
      <w:r>
        <w:br w:type="page"/>
      </w:r>
    </w:p>
    <w:p w14:paraId="62F512F1" w14:textId="77777777" w:rsidR="006A3186" w:rsidRPr="006A3186" w:rsidRDefault="006A3186" w:rsidP="006A3186">
      <w:pPr>
        <w:pStyle w:val="Heading1"/>
        <w:kinsoku w:val="0"/>
        <w:overflowPunct w:val="0"/>
        <w:jc w:val="center"/>
        <w:rPr>
          <w:rFonts w:ascii="Times New Roman" w:hAnsi="Times New Roman" w:cs="Times New Roman"/>
          <w:b/>
          <w:bCs/>
          <w:color w:val="000000" w:themeColor="text1"/>
          <w:sz w:val="24"/>
          <w:szCs w:val="24"/>
        </w:rPr>
      </w:pPr>
      <w:r w:rsidRPr="006A3186">
        <w:rPr>
          <w:rFonts w:ascii="Times New Roman" w:hAnsi="Times New Roman" w:cs="Times New Roman"/>
          <w:b/>
          <w:bCs/>
          <w:color w:val="000000" w:themeColor="text1"/>
          <w:sz w:val="24"/>
          <w:szCs w:val="24"/>
        </w:rPr>
        <w:lastRenderedPageBreak/>
        <w:t>EXHIBIT A</w:t>
      </w:r>
    </w:p>
    <w:p w14:paraId="6EE488BB" w14:textId="77777777" w:rsidR="006A3186" w:rsidRPr="00CC3CF7" w:rsidRDefault="006A3186" w:rsidP="006A3186"/>
    <w:p w14:paraId="505E5E53" w14:textId="77777777" w:rsidR="006A3186" w:rsidRPr="00CC3CF7" w:rsidRDefault="006A3186" w:rsidP="006A3186">
      <w:pPr>
        <w:jc w:val="center"/>
      </w:pPr>
      <w:r w:rsidRPr="00CC3CF7">
        <w:t>LEGAL DESCRIPTION OF PROPERTY</w:t>
      </w:r>
    </w:p>
    <w:p w14:paraId="4F5581AD" w14:textId="77777777" w:rsidR="006A3186" w:rsidRPr="00CC3CF7" w:rsidRDefault="006A3186" w:rsidP="006A3186"/>
    <w:p w14:paraId="1E5C966D" w14:textId="77777777" w:rsidR="006A3186" w:rsidRDefault="006A3186" w:rsidP="006A3186">
      <w:pPr>
        <w:rPr>
          <w:sz w:val="22"/>
          <w:szCs w:val="22"/>
        </w:rPr>
      </w:pPr>
      <w:r>
        <w:t>Lots 1-8 Block 1, Lots 1-4 Block 2, Outlot B, all in Sandstone Ridge, according to the recorded plat thereof, Goodhue County, Minnesota.</w:t>
      </w:r>
    </w:p>
    <w:p w14:paraId="61039F80" w14:textId="77777777" w:rsidR="006A3186" w:rsidRDefault="006A3186" w:rsidP="006A3186">
      <w:r>
        <w:t>Together with</w:t>
      </w:r>
    </w:p>
    <w:p w14:paraId="630ACB6A" w14:textId="77777777" w:rsidR="006A3186" w:rsidRDefault="006A3186" w:rsidP="006A3186">
      <w:r>
        <w:t>Lots 1-8 Block 1 Sandstone Ridge Second Addition, according to the recorded plat thereof, Goodhue County, Minnesota.</w:t>
      </w:r>
    </w:p>
    <w:p w14:paraId="302A7A26" w14:textId="77777777" w:rsidR="006A3186" w:rsidRDefault="006A3186" w:rsidP="006A3186">
      <w:r>
        <w:t>Together with</w:t>
      </w:r>
    </w:p>
    <w:p w14:paraId="689CD912" w14:textId="77777777" w:rsidR="006A3186" w:rsidRDefault="006A3186" w:rsidP="006A3186">
      <w:r>
        <w:t>All the vacated right of ways of Sandstone Road, Sandstone Circle, and Decorah Drive as dedicated on the plat of Sandstone Ridge, according to the recorded plat thereof, Goodhue County, Minnesota.</w:t>
      </w:r>
    </w:p>
    <w:p w14:paraId="64407C80" w14:textId="77777777" w:rsidR="006A3186" w:rsidRPr="0060675B" w:rsidRDefault="006A3186" w:rsidP="006A3186">
      <w:bookmarkStart w:id="0" w:name="DocStamp"/>
      <w:bookmarkEnd w:id="0"/>
    </w:p>
    <w:p w14:paraId="738C024E" w14:textId="77777777" w:rsidR="009F5C90" w:rsidRPr="00EE2096" w:rsidRDefault="009F5C90" w:rsidP="006A3186">
      <w:pPr>
        <w:pStyle w:val="Heading1"/>
        <w:kinsoku w:val="0"/>
        <w:overflowPunct w:val="0"/>
        <w:jc w:val="center"/>
      </w:pPr>
    </w:p>
    <w:sectPr w:rsidR="009F5C90" w:rsidRPr="00EE209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5296C"/>
    <w:rsid w:val="00052A4E"/>
    <w:rsid w:val="0006075D"/>
    <w:rsid w:val="000702CC"/>
    <w:rsid w:val="00071FD8"/>
    <w:rsid w:val="0007270C"/>
    <w:rsid w:val="0007438C"/>
    <w:rsid w:val="000826E7"/>
    <w:rsid w:val="00082FC3"/>
    <w:rsid w:val="000920BB"/>
    <w:rsid w:val="000A6196"/>
    <w:rsid w:val="000A7B07"/>
    <w:rsid w:val="000B09A2"/>
    <w:rsid w:val="000B62D9"/>
    <w:rsid w:val="000B75B8"/>
    <w:rsid w:val="000C3433"/>
    <w:rsid w:val="000D43C6"/>
    <w:rsid w:val="000E0A37"/>
    <w:rsid w:val="00114DEE"/>
    <w:rsid w:val="00115EA8"/>
    <w:rsid w:val="00160733"/>
    <w:rsid w:val="00175427"/>
    <w:rsid w:val="00176436"/>
    <w:rsid w:val="0018545A"/>
    <w:rsid w:val="001872BD"/>
    <w:rsid w:val="001A05DD"/>
    <w:rsid w:val="001A3378"/>
    <w:rsid w:val="001A5643"/>
    <w:rsid w:val="001B0905"/>
    <w:rsid w:val="001B365D"/>
    <w:rsid w:val="001B3B68"/>
    <w:rsid w:val="001D0344"/>
    <w:rsid w:val="001E1557"/>
    <w:rsid w:val="001E19EB"/>
    <w:rsid w:val="001E7DF9"/>
    <w:rsid w:val="001F7AC8"/>
    <w:rsid w:val="00203449"/>
    <w:rsid w:val="00212944"/>
    <w:rsid w:val="00225382"/>
    <w:rsid w:val="0024290C"/>
    <w:rsid w:val="002429A1"/>
    <w:rsid w:val="002516D7"/>
    <w:rsid w:val="00252B2F"/>
    <w:rsid w:val="0025497D"/>
    <w:rsid w:val="0025756C"/>
    <w:rsid w:val="00263A3E"/>
    <w:rsid w:val="00270CB8"/>
    <w:rsid w:val="0027191B"/>
    <w:rsid w:val="0027495C"/>
    <w:rsid w:val="00274DE8"/>
    <w:rsid w:val="00292192"/>
    <w:rsid w:val="002D4CFF"/>
    <w:rsid w:val="002E5A54"/>
    <w:rsid w:val="002F1206"/>
    <w:rsid w:val="003113E1"/>
    <w:rsid w:val="0032114E"/>
    <w:rsid w:val="003247FB"/>
    <w:rsid w:val="00326DF7"/>
    <w:rsid w:val="00331E7B"/>
    <w:rsid w:val="00344351"/>
    <w:rsid w:val="00353F69"/>
    <w:rsid w:val="00356FD2"/>
    <w:rsid w:val="00363549"/>
    <w:rsid w:val="00384413"/>
    <w:rsid w:val="003A4810"/>
    <w:rsid w:val="003C111D"/>
    <w:rsid w:val="003C6F2E"/>
    <w:rsid w:val="003D1581"/>
    <w:rsid w:val="003D33F6"/>
    <w:rsid w:val="003F2EE2"/>
    <w:rsid w:val="00435763"/>
    <w:rsid w:val="00443218"/>
    <w:rsid w:val="00460122"/>
    <w:rsid w:val="0047300F"/>
    <w:rsid w:val="00483F3B"/>
    <w:rsid w:val="004A6429"/>
    <w:rsid w:val="004B709C"/>
    <w:rsid w:val="004C053C"/>
    <w:rsid w:val="004C7397"/>
    <w:rsid w:val="004D5C5F"/>
    <w:rsid w:val="004F662F"/>
    <w:rsid w:val="0051068B"/>
    <w:rsid w:val="00535BAC"/>
    <w:rsid w:val="00537EE7"/>
    <w:rsid w:val="00541B1F"/>
    <w:rsid w:val="005432D9"/>
    <w:rsid w:val="00554DEC"/>
    <w:rsid w:val="005655DD"/>
    <w:rsid w:val="005A5D4F"/>
    <w:rsid w:val="005D37B5"/>
    <w:rsid w:val="005F43CB"/>
    <w:rsid w:val="005F48A8"/>
    <w:rsid w:val="005F64B7"/>
    <w:rsid w:val="00604353"/>
    <w:rsid w:val="00606BD7"/>
    <w:rsid w:val="00610DDF"/>
    <w:rsid w:val="00633B3E"/>
    <w:rsid w:val="006349BF"/>
    <w:rsid w:val="0063558C"/>
    <w:rsid w:val="00642227"/>
    <w:rsid w:val="00647911"/>
    <w:rsid w:val="00661AAA"/>
    <w:rsid w:val="006633B2"/>
    <w:rsid w:val="006706EA"/>
    <w:rsid w:val="00670AB0"/>
    <w:rsid w:val="006763E2"/>
    <w:rsid w:val="006A3186"/>
    <w:rsid w:val="006A46F4"/>
    <w:rsid w:val="006B52D5"/>
    <w:rsid w:val="006C1B60"/>
    <w:rsid w:val="006C2688"/>
    <w:rsid w:val="006C39D3"/>
    <w:rsid w:val="006F24AC"/>
    <w:rsid w:val="006F7BBC"/>
    <w:rsid w:val="00706B7D"/>
    <w:rsid w:val="00726CEF"/>
    <w:rsid w:val="007529EF"/>
    <w:rsid w:val="00762119"/>
    <w:rsid w:val="007640B4"/>
    <w:rsid w:val="0076728D"/>
    <w:rsid w:val="00793504"/>
    <w:rsid w:val="007A3CE0"/>
    <w:rsid w:val="007A3F63"/>
    <w:rsid w:val="007A44A7"/>
    <w:rsid w:val="007B26D1"/>
    <w:rsid w:val="00811AAA"/>
    <w:rsid w:val="0084379A"/>
    <w:rsid w:val="00851A6E"/>
    <w:rsid w:val="00866528"/>
    <w:rsid w:val="00873497"/>
    <w:rsid w:val="00881A59"/>
    <w:rsid w:val="008B5758"/>
    <w:rsid w:val="008C7F5D"/>
    <w:rsid w:val="009365C2"/>
    <w:rsid w:val="00950056"/>
    <w:rsid w:val="00951115"/>
    <w:rsid w:val="00951B37"/>
    <w:rsid w:val="00972FB4"/>
    <w:rsid w:val="009775A1"/>
    <w:rsid w:val="009E4DA6"/>
    <w:rsid w:val="009F0E8B"/>
    <w:rsid w:val="009F5C90"/>
    <w:rsid w:val="00A03C54"/>
    <w:rsid w:val="00A04760"/>
    <w:rsid w:val="00A04ADE"/>
    <w:rsid w:val="00A06381"/>
    <w:rsid w:val="00A342B7"/>
    <w:rsid w:val="00A53D8A"/>
    <w:rsid w:val="00A66267"/>
    <w:rsid w:val="00A77BB8"/>
    <w:rsid w:val="00A8409A"/>
    <w:rsid w:val="00A91735"/>
    <w:rsid w:val="00A9512C"/>
    <w:rsid w:val="00AA10FB"/>
    <w:rsid w:val="00AB3D52"/>
    <w:rsid w:val="00AB6694"/>
    <w:rsid w:val="00AC36E3"/>
    <w:rsid w:val="00AC43C9"/>
    <w:rsid w:val="00AC5206"/>
    <w:rsid w:val="00AD1239"/>
    <w:rsid w:val="00AD4705"/>
    <w:rsid w:val="00AE2835"/>
    <w:rsid w:val="00AF68EE"/>
    <w:rsid w:val="00B15DC5"/>
    <w:rsid w:val="00B27BF1"/>
    <w:rsid w:val="00B37AA1"/>
    <w:rsid w:val="00B4590D"/>
    <w:rsid w:val="00B46204"/>
    <w:rsid w:val="00B60402"/>
    <w:rsid w:val="00B71AB4"/>
    <w:rsid w:val="00B72E12"/>
    <w:rsid w:val="00B77691"/>
    <w:rsid w:val="00B875E3"/>
    <w:rsid w:val="00B9722F"/>
    <w:rsid w:val="00BA6597"/>
    <w:rsid w:val="00BA7335"/>
    <w:rsid w:val="00BD7FCA"/>
    <w:rsid w:val="00BE6B26"/>
    <w:rsid w:val="00BE7F75"/>
    <w:rsid w:val="00C1122F"/>
    <w:rsid w:val="00C35280"/>
    <w:rsid w:val="00C42DA3"/>
    <w:rsid w:val="00C57657"/>
    <w:rsid w:val="00CB4E54"/>
    <w:rsid w:val="00CF19DF"/>
    <w:rsid w:val="00D04050"/>
    <w:rsid w:val="00D04336"/>
    <w:rsid w:val="00D1482B"/>
    <w:rsid w:val="00D50511"/>
    <w:rsid w:val="00D512E3"/>
    <w:rsid w:val="00D516E4"/>
    <w:rsid w:val="00D649AE"/>
    <w:rsid w:val="00D64F9F"/>
    <w:rsid w:val="00D826C0"/>
    <w:rsid w:val="00D83AE3"/>
    <w:rsid w:val="00D92E27"/>
    <w:rsid w:val="00DA26BA"/>
    <w:rsid w:val="00DA2D88"/>
    <w:rsid w:val="00DC0859"/>
    <w:rsid w:val="00DC77F2"/>
    <w:rsid w:val="00DC7B46"/>
    <w:rsid w:val="00DD3644"/>
    <w:rsid w:val="00DE7906"/>
    <w:rsid w:val="00DF1047"/>
    <w:rsid w:val="00E0023E"/>
    <w:rsid w:val="00E01D25"/>
    <w:rsid w:val="00E06E25"/>
    <w:rsid w:val="00E350DD"/>
    <w:rsid w:val="00E47C40"/>
    <w:rsid w:val="00E65C5D"/>
    <w:rsid w:val="00E72AE6"/>
    <w:rsid w:val="00E74B51"/>
    <w:rsid w:val="00E76C18"/>
    <w:rsid w:val="00E82455"/>
    <w:rsid w:val="00E91539"/>
    <w:rsid w:val="00E97471"/>
    <w:rsid w:val="00EA3615"/>
    <w:rsid w:val="00EB3C55"/>
    <w:rsid w:val="00EB71A9"/>
    <w:rsid w:val="00EC0A83"/>
    <w:rsid w:val="00EE2096"/>
    <w:rsid w:val="00EF3391"/>
    <w:rsid w:val="00F316A6"/>
    <w:rsid w:val="00F41BBE"/>
    <w:rsid w:val="00F44E22"/>
    <w:rsid w:val="00F45F66"/>
    <w:rsid w:val="00F61C80"/>
    <w:rsid w:val="00F8003C"/>
    <w:rsid w:val="00F96914"/>
    <w:rsid w:val="00FA6EEE"/>
    <w:rsid w:val="00FA74B9"/>
    <w:rsid w:val="00FC662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77B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A77B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312</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2105</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5</cp:revision>
  <cp:lastPrinted>2023-03-13T21:03:00Z</cp:lastPrinted>
  <dcterms:created xsi:type="dcterms:W3CDTF">2023-09-28T16:46:00Z</dcterms:created>
  <dcterms:modified xsi:type="dcterms:W3CDTF">2023-11-05T21:52:00Z</dcterms:modified>
</cp:coreProperties>
</file>