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DE5E" w14:textId="77777777" w:rsidR="00BA0A0F" w:rsidRDefault="00BA0A0F" w:rsidP="00BA0A0F">
      <w:pPr>
        <w:jc w:val="center"/>
        <w:rPr>
          <w:b/>
        </w:rPr>
      </w:pPr>
      <w:r>
        <w:rPr>
          <w:b/>
        </w:rPr>
        <w:t>CITY OF CANNON FALLS</w:t>
      </w:r>
    </w:p>
    <w:p w14:paraId="77998A25" w14:textId="77777777" w:rsidR="00BA0A0F" w:rsidRDefault="00BA0A0F" w:rsidP="00BA0A0F">
      <w:pPr>
        <w:jc w:val="center"/>
        <w:rPr>
          <w:b/>
        </w:rPr>
      </w:pPr>
      <w:r>
        <w:rPr>
          <w:b/>
        </w:rPr>
        <w:t>GOODHUE COUNTY, MINNESOTA</w:t>
      </w:r>
    </w:p>
    <w:p w14:paraId="5855B104" w14:textId="77777777" w:rsidR="00BA0A0F" w:rsidRDefault="00BA0A0F" w:rsidP="00BA0A0F">
      <w:pPr>
        <w:jc w:val="center"/>
        <w:rPr>
          <w:b/>
        </w:rPr>
      </w:pPr>
    </w:p>
    <w:p w14:paraId="6A74BECB" w14:textId="136D0414" w:rsidR="00BA0A0F" w:rsidRDefault="00BA0A0F" w:rsidP="00BA0A0F">
      <w:pPr>
        <w:jc w:val="center"/>
        <w:rPr>
          <w:b/>
        </w:rPr>
      </w:pPr>
      <w:r>
        <w:rPr>
          <w:b/>
        </w:rPr>
        <w:t>ORDINANCE N</w:t>
      </w:r>
      <w:r w:rsidR="009A7DE7">
        <w:rPr>
          <w:b/>
        </w:rPr>
        <w:t>UMBER 401</w:t>
      </w:r>
    </w:p>
    <w:p w14:paraId="003C1184" w14:textId="6F8F783C" w:rsidR="009A7DE7" w:rsidRDefault="009A7DE7" w:rsidP="00BA0A0F">
      <w:pPr>
        <w:jc w:val="center"/>
        <w:rPr>
          <w:b/>
        </w:rPr>
      </w:pPr>
      <w:r>
        <w:rPr>
          <w:b/>
        </w:rPr>
        <w:t>SECOND SERIES</w:t>
      </w:r>
    </w:p>
    <w:p w14:paraId="1BC85182" w14:textId="77777777" w:rsidR="00BA0A0F" w:rsidRDefault="00BA0A0F" w:rsidP="00BA0A0F">
      <w:pPr>
        <w:jc w:val="center"/>
      </w:pPr>
    </w:p>
    <w:p w14:paraId="6EEBA0F2" w14:textId="7DDE3B61" w:rsidR="00BA0A0F" w:rsidRDefault="00BA0A0F" w:rsidP="00BA0A0F">
      <w:pPr>
        <w:jc w:val="center"/>
        <w:rPr>
          <w:b/>
        </w:rPr>
      </w:pPr>
      <w:r>
        <w:rPr>
          <w:b/>
        </w:rPr>
        <w:t xml:space="preserve">AN ORDINANCE OF THE CITY OF CANNON FALLS, MINNESOTA ESTABLISHING A PUBLIC WORKS AND PARK ADVISORY BOARD </w:t>
      </w:r>
    </w:p>
    <w:p w14:paraId="608A5102" w14:textId="77777777" w:rsidR="00BA0A0F" w:rsidRDefault="00BA0A0F" w:rsidP="00BA0A0F">
      <w:pPr>
        <w:jc w:val="both"/>
      </w:pPr>
    </w:p>
    <w:p w14:paraId="3552A58D" w14:textId="77777777" w:rsidR="00BA0A0F" w:rsidRDefault="00BA0A0F" w:rsidP="00BA0A0F">
      <w:pPr>
        <w:jc w:val="both"/>
      </w:pPr>
      <w:r>
        <w:t>THE CITY OF CANNON FALLS ORDAINS:</w:t>
      </w:r>
    </w:p>
    <w:p w14:paraId="29099431" w14:textId="77777777" w:rsidR="00BA0A0F" w:rsidRDefault="00BA0A0F" w:rsidP="00BA0A0F"/>
    <w:p w14:paraId="74CD7561" w14:textId="2115205B" w:rsidR="00BA0A0F" w:rsidRDefault="00BA0A0F" w:rsidP="00BA0A0F">
      <w:r>
        <w:rPr>
          <w:u w:val="single"/>
        </w:rPr>
        <w:t>Section 1</w:t>
      </w:r>
      <w:r>
        <w:t>. Establishment and composition. A Public Works and Park Advisory Board</w:t>
      </w:r>
      <w:r w:rsidR="00075A41">
        <w:t xml:space="preserve"> is hereby established</w:t>
      </w:r>
      <w:r>
        <w:t>.</w:t>
      </w:r>
    </w:p>
    <w:p w14:paraId="61E361D5" w14:textId="77777777" w:rsidR="00BA0A0F" w:rsidRDefault="00BA0A0F" w:rsidP="00BA0A0F"/>
    <w:p w14:paraId="3A503DC8" w14:textId="42DB1582" w:rsidR="00BA0A0F" w:rsidRPr="00BA0A0F" w:rsidRDefault="00BA0A0F" w:rsidP="00BA0A0F">
      <w:r>
        <w:rPr>
          <w:u w:val="single"/>
        </w:rPr>
        <w:t>Section 2</w:t>
      </w:r>
      <w:r>
        <w:t xml:space="preserve">. Membership. The Public Works and Park Advisory Board shall </w:t>
      </w:r>
      <w:r w:rsidRPr="007A00A8">
        <w:t xml:space="preserve">be composed of five (5) members total, all appointed by the City Council. The membership includes three (3) Cannon Falls </w:t>
      </w:r>
      <w:r w:rsidR="00075A41">
        <w:t>r</w:t>
      </w:r>
      <w:r w:rsidRPr="007A00A8">
        <w:t xml:space="preserve">esidents, and two (2) members of </w:t>
      </w:r>
      <w:r w:rsidR="00075A41">
        <w:t xml:space="preserve">the </w:t>
      </w:r>
      <w:r w:rsidRPr="007A00A8">
        <w:t>City Council.</w:t>
      </w:r>
    </w:p>
    <w:p w14:paraId="476DB977" w14:textId="77777777" w:rsidR="00BA0A0F" w:rsidRDefault="00BA0A0F" w:rsidP="00BA0A0F"/>
    <w:p w14:paraId="2C3E498F" w14:textId="0F6CAA0E" w:rsidR="00BA0A0F" w:rsidRPr="00BA0A0F" w:rsidRDefault="00BA0A0F" w:rsidP="00BA0A0F">
      <w:pPr>
        <w:rPr>
          <w:strike/>
        </w:rPr>
      </w:pPr>
      <w:r>
        <w:rPr>
          <w:u w:val="single"/>
        </w:rPr>
        <w:t>Section 3</w:t>
      </w:r>
      <w:r>
        <w:t xml:space="preserve">. Duties. </w:t>
      </w:r>
      <w:r w:rsidRPr="00BA0A0F">
        <w:t>The Public Works and Park Advisory Board duties are as follows:</w:t>
      </w:r>
    </w:p>
    <w:p w14:paraId="6C98B4A9" w14:textId="77777777" w:rsidR="00BA0A0F" w:rsidRDefault="00BA0A0F" w:rsidP="00BA0A0F"/>
    <w:p w14:paraId="39579CB3" w14:textId="77777777" w:rsidR="00BA0A0F" w:rsidRPr="00BA0A0F" w:rsidRDefault="00BA0A0F" w:rsidP="00BA0A0F">
      <w:pPr>
        <w:pStyle w:val="ListParagraph"/>
        <w:numPr>
          <w:ilvl w:val="0"/>
          <w:numId w:val="3"/>
        </w:numPr>
      </w:pPr>
      <w:r w:rsidRPr="00BA0A0F">
        <w:t>To act in an advisory capacity to the City Council regarding park ordinances.</w:t>
      </w:r>
    </w:p>
    <w:p w14:paraId="712348AE" w14:textId="77777777" w:rsidR="00BA0A0F" w:rsidRPr="00BA0A0F" w:rsidRDefault="00BA0A0F" w:rsidP="00BA0A0F">
      <w:pPr>
        <w:pStyle w:val="ListParagraph"/>
        <w:numPr>
          <w:ilvl w:val="0"/>
          <w:numId w:val="3"/>
        </w:numPr>
      </w:pPr>
      <w:r w:rsidRPr="00BA0A0F">
        <w:t>To make recommendations regarding development and maintenance of all parks.</w:t>
      </w:r>
    </w:p>
    <w:p w14:paraId="71A82A41" w14:textId="77777777" w:rsidR="00BA0A0F" w:rsidRPr="00BA0A0F" w:rsidRDefault="00BA0A0F" w:rsidP="00BA0A0F">
      <w:pPr>
        <w:pStyle w:val="ListParagraph"/>
        <w:numPr>
          <w:ilvl w:val="0"/>
          <w:numId w:val="3"/>
        </w:numPr>
      </w:pPr>
      <w:r w:rsidRPr="00BA0A0F">
        <w:t>To work in an advisory capacity in the formulation of a budget, to include operation, maintenance, acquisition, and development of parks and recreational programs.</w:t>
      </w:r>
    </w:p>
    <w:p w14:paraId="5B69E0F2" w14:textId="77777777" w:rsidR="00BA0A0F" w:rsidRPr="00BA0A0F" w:rsidRDefault="00BA0A0F" w:rsidP="00BA0A0F">
      <w:pPr>
        <w:pStyle w:val="ListParagraph"/>
        <w:numPr>
          <w:ilvl w:val="0"/>
          <w:numId w:val="3"/>
        </w:numPr>
      </w:pPr>
      <w:r w:rsidRPr="00BA0A0F">
        <w:t>Oversee and make recommendations to the city council on projects in the streets, storm water, sewer and water departments;</w:t>
      </w:r>
    </w:p>
    <w:p w14:paraId="07E77BF5" w14:textId="77777777" w:rsidR="00BA0A0F" w:rsidRPr="00BA0A0F" w:rsidRDefault="00BA0A0F" w:rsidP="00BA0A0F">
      <w:pPr>
        <w:pStyle w:val="ListParagraph"/>
        <w:numPr>
          <w:ilvl w:val="0"/>
          <w:numId w:val="3"/>
        </w:numPr>
      </w:pPr>
      <w:r w:rsidRPr="00BA0A0F">
        <w:t>Make recommendations to the city council on the department budget, personnel, and equipment purchases;</w:t>
      </w:r>
    </w:p>
    <w:p w14:paraId="568B29E3" w14:textId="77777777" w:rsidR="00BA0A0F" w:rsidRPr="00BA0A0F" w:rsidRDefault="00BA0A0F" w:rsidP="00BA0A0F">
      <w:pPr>
        <w:pStyle w:val="ListParagraph"/>
        <w:numPr>
          <w:ilvl w:val="0"/>
          <w:numId w:val="3"/>
        </w:numPr>
      </w:pPr>
      <w:r w:rsidRPr="00BA0A0F">
        <w:t>Be in an advisory position to the city council;</w:t>
      </w:r>
    </w:p>
    <w:p w14:paraId="33D2D909" w14:textId="77777777" w:rsidR="00BA0A0F" w:rsidRDefault="00BA0A0F" w:rsidP="00BA0A0F">
      <w:pPr>
        <w:pStyle w:val="ListParagraph"/>
        <w:numPr>
          <w:ilvl w:val="0"/>
          <w:numId w:val="3"/>
        </w:numPr>
      </w:pPr>
      <w:r w:rsidRPr="00BA0A0F">
        <w:t>May meet monthly or as needed.</w:t>
      </w:r>
    </w:p>
    <w:p w14:paraId="587A55FB" w14:textId="77777777" w:rsidR="00BA0A0F" w:rsidRPr="00BA0A0F" w:rsidRDefault="00BA0A0F" w:rsidP="00BA0A0F">
      <w:pPr>
        <w:pStyle w:val="ListParagraph"/>
        <w:ind w:left="1110"/>
      </w:pPr>
    </w:p>
    <w:p w14:paraId="1D3D652C" w14:textId="6CC53062" w:rsidR="004B3447" w:rsidRDefault="00BA0A0F">
      <w:r>
        <w:rPr>
          <w:u w:val="single"/>
        </w:rPr>
        <w:t>Section 4</w:t>
      </w:r>
      <w:r>
        <w:t xml:space="preserve">. Effective Date. This ordinance shall be effective immediately upon its passage and publication according to law. </w:t>
      </w:r>
    </w:p>
    <w:p w14:paraId="5864AFED" w14:textId="77777777" w:rsidR="00BA0A0F" w:rsidRDefault="00BA0A0F"/>
    <w:p w14:paraId="40102C4E" w14:textId="77777777" w:rsidR="00BA0A0F" w:rsidRDefault="00BA0A0F"/>
    <w:p w14:paraId="410BFA84" w14:textId="77777777" w:rsidR="00BA0A0F" w:rsidRDefault="00BA0A0F" w:rsidP="00BA0A0F">
      <w:pPr>
        <w:jc w:val="both"/>
      </w:pPr>
      <w:r>
        <w:t>PASSED AND ADOPTED by the City Council of the City of Cannon Falls, Minnesota, this ______day of _________________, 2023.</w:t>
      </w:r>
    </w:p>
    <w:p w14:paraId="0396743F" w14:textId="77777777" w:rsidR="00BA0A0F" w:rsidRDefault="00BA0A0F" w:rsidP="00BA0A0F">
      <w:pPr>
        <w:jc w:val="both"/>
      </w:pPr>
    </w:p>
    <w:p w14:paraId="3DF643A4" w14:textId="77777777" w:rsidR="00BA0A0F" w:rsidRDefault="00BA0A0F" w:rsidP="00BA0A0F">
      <w:pPr>
        <w:jc w:val="both"/>
      </w:pPr>
    </w:p>
    <w:p w14:paraId="2B8DD19B" w14:textId="77777777" w:rsidR="00BA0A0F" w:rsidRDefault="00BA0A0F" w:rsidP="00BA0A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 </w:t>
      </w:r>
    </w:p>
    <w:p w14:paraId="7AAEF7C7" w14:textId="77777777" w:rsidR="00BA0A0F" w:rsidRDefault="00BA0A0F" w:rsidP="00BA0A0F">
      <w:pPr>
        <w:jc w:val="both"/>
      </w:pPr>
      <w:r>
        <w:t xml:space="preserve">                                                            </w:t>
      </w:r>
      <w:r>
        <w:tab/>
        <w:t>Matt Montgomery, Mayor</w:t>
      </w:r>
    </w:p>
    <w:p w14:paraId="256490A5" w14:textId="77777777" w:rsidR="00BA0A0F" w:rsidRDefault="00BA0A0F" w:rsidP="00BA0A0F">
      <w:pPr>
        <w:jc w:val="both"/>
      </w:pPr>
      <w:r>
        <w:t>ATTEST:</w:t>
      </w:r>
    </w:p>
    <w:p w14:paraId="1E0DCD74" w14:textId="77777777" w:rsidR="00BA0A0F" w:rsidRDefault="00BA0A0F" w:rsidP="00BA0A0F">
      <w:pPr>
        <w:jc w:val="both"/>
      </w:pPr>
    </w:p>
    <w:p w14:paraId="128FA7DF" w14:textId="77777777" w:rsidR="00BA0A0F" w:rsidRDefault="00BA0A0F" w:rsidP="00BA0A0F">
      <w:pPr>
        <w:jc w:val="both"/>
      </w:pPr>
      <w:r>
        <w:t>_________________________________</w:t>
      </w:r>
    </w:p>
    <w:p w14:paraId="2C27C97D" w14:textId="77777777" w:rsidR="00BA0A0F" w:rsidRDefault="00BA0A0F" w:rsidP="00BA0A0F">
      <w:pPr>
        <w:jc w:val="both"/>
      </w:pPr>
      <w:r>
        <w:t xml:space="preserve">Neil L. Jensen, City Administrator </w:t>
      </w:r>
    </w:p>
    <w:p w14:paraId="79381D2E" w14:textId="77777777" w:rsidR="00BA0A0F" w:rsidRPr="00BA0A0F" w:rsidRDefault="00BA0A0F"/>
    <w:sectPr w:rsidR="00BA0A0F" w:rsidRPr="00BA0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9304B"/>
    <w:multiLevelType w:val="hybridMultilevel"/>
    <w:tmpl w:val="BAC820D2"/>
    <w:lvl w:ilvl="0" w:tplc="FFFFFFFF">
      <w:start w:val="1"/>
      <w:numFmt w:val="upperLetter"/>
      <w:lvlText w:val="(%1)"/>
      <w:lvlJc w:val="left"/>
      <w:pPr>
        <w:ind w:left="111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9457B9"/>
    <w:multiLevelType w:val="hybridMultilevel"/>
    <w:tmpl w:val="BAC820D2"/>
    <w:lvl w:ilvl="0" w:tplc="FFFFFFFF">
      <w:start w:val="1"/>
      <w:numFmt w:val="upperLetter"/>
      <w:lvlText w:val="(%1)"/>
      <w:lvlJc w:val="left"/>
      <w:pPr>
        <w:ind w:left="111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036E2B"/>
    <w:multiLevelType w:val="hybridMultilevel"/>
    <w:tmpl w:val="BAC820D2"/>
    <w:lvl w:ilvl="0" w:tplc="A7982098">
      <w:start w:val="1"/>
      <w:numFmt w:val="upperLetter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6157601">
    <w:abstractNumId w:val="2"/>
  </w:num>
  <w:num w:numId="2" w16cid:durableId="2034138874">
    <w:abstractNumId w:val="0"/>
  </w:num>
  <w:num w:numId="3" w16cid:durableId="427503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0F"/>
    <w:rsid w:val="00075A41"/>
    <w:rsid w:val="004B3447"/>
    <w:rsid w:val="009A7DE7"/>
    <w:rsid w:val="00BA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4CB3E"/>
  <w15:chartTrackingRefBased/>
  <w15:docId w15:val="{26A37A75-46B2-4ECE-9E85-73ABA08F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4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Reinhart</dc:creator>
  <cp:keywords/>
  <dc:description/>
  <cp:lastModifiedBy>Sara Peer</cp:lastModifiedBy>
  <cp:revision>2</cp:revision>
  <dcterms:created xsi:type="dcterms:W3CDTF">2023-11-16T19:38:00Z</dcterms:created>
  <dcterms:modified xsi:type="dcterms:W3CDTF">2023-11-16T19:38:00Z</dcterms:modified>
</cp:coreProperties>
</file>